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5334B5">
        <w:rPr>
          <w:rFonts w:ascii="Times New Roman" w:hAnsi="Times New Roman"/>
          <w:sz w:val="28"/>
          <w:szCs w:val="28"/>
        </w:rPr>
        <w:t>№5</w:t>
      </w:r>
      <w:bookmarkStart w:id="0" w:name="_GoBack"/>
      <w:bookmarkEnd w:id="0"/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2D05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3D60FA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.12.201</w:t>
      </w:r>
      <w:r w:rsidR="003D60FA">
        <w:rPr>
          <w:rFonts w:ascii="Times New Roman" w:hAnsi="Times New Roman"/>
          <w:sz w:val="28"/>
          <w:szCs w:val="28"/>
        </w:rPr>
        <w:t>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334B5">
        <w:rPr>
          <w:rFonts w:ascii="Times New Roman" w:hAnsi="Times New Roman"/>
          <w:sz w:val="28"/>
          <w:szCs w:val="28"/>
        </w:rPr>
        <w:t>2</w:t>
      </w:r>
      <w:r w:rsidR="003D60FA">
        <w:rPr>
          <w:rFonts w:ascii="Times New Roman" w:hAnsi="Times New Roman"/>
          <w:sz w:val="28"/>
          <w:szCs w:val="28"/>
        </w:rPr>
        <w:t>85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Default="005334B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4B5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proofErr w:type="spellStart"/>
      <w:r w:rsidRPr="005334B5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5334B5">
        <w:rPr>
          <w:rFonts w:ascii="Times New Roman" w:hAnsi="Times New Roman"/>
          <w:sz w:val="28"/>
          <w:szCs w:val="28"/>
        </w:rPr>
        <w:t xml:space="preserve"> на 20</w:t>
      </w:r>
      <w:r w:rsidR="003D60FA">
        <w:rPr>
          <w:rFonts w:ascii="Times New Roman" w:hAnsi="Times New Roman"/>
          <w:sz w:val="28"/>
          <w:szCs w:val="28"/>
        </w:rPr>
        <w:t>20</w:t>
      </w:r>
      <w:r w:rsidRPr="005334B5">
        <w:rPr>
          <w:rFonts w:ascii="Times New Roman" w:hAnsi="Times New Roman"/>
          <w:sz w:val="28"/>
          <w:szCs w:val="28"/>
        </w:rPr>
        <w:t xml:space="preserve"> год</w:t>
      </w:r>
    </w:p>
    <w:p w:rsidR="00AE4171" w:rsidRDefault="00AE4171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4171" w:rsidRPr="00D12D05" w:rsidRDefault="00AE4171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(в ред. решения Думы города от 18.02.2020 № 309, от 21.04.2020 № 312</w:t>
      </w:r>
      <w:r w:rsidR="000F3F4B">
        <w:rPr>
          <w:rFonts w:ascii="Times New Roman" w:hAnsi="Times New Roman"/>
        </w:rPr>
        <w:t>, от 19.08.2020 № 344</w:t>
      </w:r>
      <w:r>
        <w:rPr>
          <w:rFonts w:ascii="Times New Roman" w:hAnsi="Times New Roman"/>
        </w:rPr>
        <w:t>)</w:t>
      </w:r>
    </w:p>
    <w:p w:rsidR="00EA73A8" w:rsidRPr="00E619A7" w:rsidRDefault="00EA73A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198" w:type="pct"/>
        <w:tblLook w:val="04A0" w:firstRow="1" w:lastRow="0" w:firstColumn="1" w:lastColumn="0" w:noHBand="0" w:noVBand="1"/>
      </w:tblPr>
      <w:tblGrid>
        <w:gridCol w:w="6379"/>
        <w:gridCol w:w="416"/>
        <w:gridCol w:w="461"/>
        <w:gridCol w:w="1455"/>
        <w:gridCol w:w="516"/>
        <w:gridCol w:w="1371"/>
      </w:tblGrid>
      <w:tr w:rsidR="00E25566" w:rsidRPr="001F2707" w:rsidTr="00E25566">
        <w:trPr>
          <w:trHeight w:val="746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Наим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566" w:rsidRPr="00AB7C74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7C74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E25566" w:rsidRPr="001F2707" w:rsidTr="00E25566">
        <w:trPr>
          <w:trHeight w:val="276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7C74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464 113,3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E25566" w:rsidRPr="001F2707" w:rsidTr="00E25566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Высшее должностное лицо муниципального образования городской округ город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8 149,5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7 673,6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7 673,6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339,3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134 280,6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134 280,6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134 280,6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134 280,6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134 280,6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126 864,6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126 864,6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6 641,4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6 641,4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764,1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299,1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"Профилактика правонарушений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37 446,6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27 168,3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27 168,3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27 168,3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27 168,3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27 168,3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27 168,3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5 418,6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5 387,3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5 387,3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80,8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муниципальными финансами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80,8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80,8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80,8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Резервный фонд администрации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80,8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80,8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80,8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273 646,0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"Социальное и демографическое развитие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7 735,2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7 735,2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1 684,4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1 684,4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"Доступная среда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"Профилактика правонарушений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2 042,8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1 797,8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E25566" w:rsidRPr="001F2707" w:rsidTr="00E25566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E25566" w:rsidRPr="001F2707" w:rsidTr="00E25566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E25566" w:rsidRPr="001F2707" w:rsidTr="00E25566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33,3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экономического потенциала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44 474,8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муниципальными финансами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5 838,3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"Управление муниципальным долгом в муниципальном образовании городской округ город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3,3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гражданского общества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1 127,0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1 077,6 </w:t>
            </w:r>
          </w:p>
        </w:tc>
      </w:tr>
      <w:tr w:rsidR="00E25566" w:rsidRPr="001F2707" w:rsidTr="00E25566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на развитие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доступа граждан к информации о социально значимых мероприятиях муниципального образования городской округ город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14 072,2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14 072,2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3 788,4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3 788,4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3 788,4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3 788,4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10 283,8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10 283,8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9 643,6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9 643,6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190 356,6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"Повышение профессионального уровня муниципальных служащих и резерва управленческих кадров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"Создание условий для развития, повышения престижа и открытости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"Содействие развитию управленческой культуры и повышению престижа и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189 284,6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189 284,6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188 016,8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154 621,5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154 621,5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29 689,0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29 689,0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5 381,3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544,7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Исполнение отдельных полномочий Думы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Выполнение полномочий Думы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в сфере наград и почетных званий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4 836,6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4 324,2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4 324,2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4 324,2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W0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512,4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512,4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512,4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512,4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31 213,8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1 076,2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792,2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792,2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284,0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284,0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22 052,9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"Безопасность жизнедеятельности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21 160,9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"Материально-техническое и финансовое обеспечение деятельности МКУ "ЕДДС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"Финансовое обеспечение осуществления МКУ "ЕДДС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 установленных видов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892,0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892,0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892,0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892,0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892,0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892,0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"Безопасность жизнедеятельности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"Укрепление пожарной безопасности в муниципальном образовании городской округ город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"Профилактика правонарушений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305 130,9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3 816,4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"Поддержка занятости населения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3 816,4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200,2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200,2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2 478,6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1 485,9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992,8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220,6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220,6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660,2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195,0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465,2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агропромышленного комплекса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Общепрограммные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90 066,6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"Социальное и демографическое развитие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"Современная транспортная система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88 033,0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88 033,0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88 868,5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"Современная транспортная система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88 368,5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83 523,3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60 685,7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60 685,7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60 685,7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60 685,7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«Улучшение технических характеристик автомобильных дорог, развитие и функционирование системы управления автомобильными дорогами»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891,0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891,0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891,0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891,0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21 946,6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4 412,8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4 412,8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4 412,8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17 533,8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17 533,8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17 533,8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4 845,2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4 845,2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10 057,2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"Цифровое развитие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7 710,9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5 635,7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81 395,4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"Поддержка занятости населения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6 184,0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6 184,0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6 184,0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жилищной сферы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26 199,8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1 697,0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"Разработка проекта планировки и межевания территории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"Организационное обеспечение деятельности МКУ "Управление капитального строительства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20 710,3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20 710,3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3 542,5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3 542,5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экономического потенциала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7 187,1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7 187,1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«Предоставление неотложных мер поддержки субъектам малого и среднего предпринимательства,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2 333,1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2 099,8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2 099,8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2 099,8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639,7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40 374,5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40 374,5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40 374,5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40 374,5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40 374,5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40 374,5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1 108 182,1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480 539,5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жилищной сферы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477 088,5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477 088,5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16 517,2 </w:t>
            </w:r>
          </w:p>
        </w:tc>
      </w:tr>
      <w:tr w:rsidR="00E25566" w:rsidRPr="001F2707" w:rsidTr="00E25566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E25566" w:rsidRPr="001F2707" w:rsidTr="00E25566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429 257,6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399 209,5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30 048,1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431 319,2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"Социальное и демографическое развитие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"Жилищно-коммунальный комплекс и городская среда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429 048,0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397 385,8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35 237,4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5 100,0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5 100,0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5 100,0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5 100,0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357 048,4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149 878,1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"Жилищно-коммунальный комплекс и городская среда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29 166,4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29 166,4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18 271,4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"Содержание городских территорий, озеленение и благоустройство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118 979,6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14 568,5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14 568,5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14 568,5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14 568,5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4 497,2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4 497,2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4 497,2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4 497,2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11 213,0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11 213,0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11 213,0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11 213,0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25 465,6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24 515,3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24 515,3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24 515,3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54 583,3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33 089,5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46 445,4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жилищной сферы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10 143,3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10 123,8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10 123,8 </w:t>
            </w:r>
          </w:p>
        </w:tc>
      </w:tr>
      <w:tr w:rsidR="00E25566" w:rsidRPr="001F2707" w:rsidTr="00E25566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E25566" w:rsidRPr="001F2707" w:rsidTr="00E25566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E25566" w:rsidRPr="001F2707" w:rsidTr="00E25566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E25566" w:rsidRPr="001F2707" w:rsidTr="00E25566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"Жилищно-коммунальный комплекс и городская среда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34 290,8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34 290,8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34 290,8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34 290,8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33 406,8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33 406,8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228,8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228,8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655,2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655,2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3 030,6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"Экологическая безопасность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"Регулирование качества окружающей среды в муниципальном образовании городской округ город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"Экологическая безопасность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"Регулирование качества окружающей среды в муниципальном образовании городской округ город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системы обращения с отходами производства и потребления в муниципальном образовании городской округ г.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2 533,6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1 964 685,8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645 097,3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645 097,3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641 708,9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641 708,9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136 633,2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136 633,2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136 633,2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3 388,4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1 006 076,8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1 006 076,8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928 059,8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1 607,5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1 607,5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1 607,5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167,2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1 440,3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926 034,3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67 535,3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67 535,3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56 311,5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11 223,8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13 061,7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13 061,7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11 858,6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1 203,1 </w:t>
            </w:r>
          </w:p>
        </w:tc>
      </w:tr>
      <w:tr w:rsidR="00E25566" w:rsidRPr="001F2707" w:rsidTr="00E25566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10 762,3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10 762,3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9 808,4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953,9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688 252,7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104 057,9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E25566" w:rsidRPr="001F2707" w:rsidTr="00E25566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2 690,6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2 690,6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2 452,1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238,5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77 842,0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E25566" w:rsidRPr="001F2707" w:rsidTr="00E25566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58 582,9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6 173,7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10 338,4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10 338,4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10 338,4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8 062,5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2 275,9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2 747,0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1 030,0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1 247,0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1 247,0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1 247,0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136 297,2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50 272,5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"Культурное пространство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86 024,7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A2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140 502,4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140 502,4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8 685,8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8 685,8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2 733,7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2 733,7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2 495,0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238,7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2 936,2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330,2 </w:t>
            </w:r>
          </w:p>
        </w:tc>
      </w:tr>
      <w:tr w:rsidR="00E25566" w:rsidRPr="001F2707" w:rsidTr="00E25566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2 685,7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2 685,7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2 544,2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141,5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100 791,9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35 284,2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35 284,2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35 284,2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35 284,2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65 467,7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31 024,7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20 565,0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36 712,1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5 482,0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E25566" w:rsidRPr="001F2707" w:rsidTr="00E25566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7 105,2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7 105,2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2 516,7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2 516,7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2 516,7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172 406,0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166 247,4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"Доступная среда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"Культурное пространство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161 289,8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76 953,8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65 807,3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83 778,6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A2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2 A2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4 957,6 </w:t>
            </w:r>
          </w:p>
        </w:tc>
      </w:tr>
      <w:tr w:rsidR="00E25566" w:rsidRPr="001F2707" w:rsidTr="00E25566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6 158,6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"Культурное пространство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5 885,6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5 885,6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5 885,6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5 885,6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5 881,6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5 881,6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5 565,9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"Экологическая безопасность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387 552,0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5 917,0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"Социальное и демографическое развитие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5 917,0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5 917,0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5 917,0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5 917,0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5 917,0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5 917,0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307 241,3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"Социальное и демографическое развитие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823,0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823,0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148,0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108,0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Дополнительные меры социальной поддержки граждан старшего поколения, проживающих на территории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жилищной сферы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305 486,9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300 761,8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300 761,8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коронавирусной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61 070,2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24 985,0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24 985,0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24 985,0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24 985,0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24 985,0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24 985,0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"Социальное и демографическое развитие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34 431,4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34 431,4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34 431,4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21 449,7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505,7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505,7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20 944,0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20 944,0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жилищной сферы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"Социальное и демографическое развитие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E25566" w:rsidRPr="001F2707" w:rsidTr="00E25566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13 195,6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1 013,8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1 013,8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E25566" w:rsidRPr="001F2707" w:rsidTr="00E25566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568 728,0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93 724,4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физической культуры и спорта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93 724,4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93 724,4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2 576,5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2 576,5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2 576,5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2 576,5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85 764,3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физкультурно-спортивных организаций</w:t>
            </w:r>
            <w:proofErr w:type="gram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E25566" w:rsidRPr="001F2707" w:rsidTr="00E25566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469 177,8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физической культуры и спорта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469 177,8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469 177,8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1 169,3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1 169,3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1 169,3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1 169,3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437 989,4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1 844,1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1 844,1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1 844,1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физической культуры и спорта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5 511,1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5 511,1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гражданского общества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доступа граждан к информации о социально значимых мероприятиях муниципального образования городской округ город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гражданского общества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доступа граждан к информации о социально значимых мероприятиях муниципального образования городской округ город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E25566" w:rsidRPr="001F2707" w:rsidTr="00E25566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"Подготовка и размещение информации о деятельности органов местного самоуправления муниципального образования городской округ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 в городском общественно-политическом еженедельнике "Новая Северная газета"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муниципальными финансами в городе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Пыть-Яхе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"Управление муниципальным долгом в муниципальном образовании городской округ город </w:t>
            </w:r>
            <w:proofErr w:type="spellStart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E25566" w:rsidRPr="001F2707" w:rsidTr="00E25566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566" w:rsidRPr="001F2707" w:rsidRDefault="00E25566" w:rsidP="00971A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F270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5 048 248,5</w:t>
            </w:r>
          </w:p>
        </w:tc>
      </w:tr>
    </w:tbl>
    <w:p w:rsidR="003D60FA" w:rsidRDefault="003D60FA" w:rsidP="003D60FA">
      <w:pPr>
        <w:spacing w:after="0" w:line="240" w:lineRule="auto"/>
      </w:pPr>
    </w:p>
    <w:sectPr w:rsidR="003D60FA" w:rsidSect="002872A4">
      <w:headerReference w:type="default" r:id="rId7"/>
      <w:pgSz w:w="11906" w:h="16838"/>
      <w:pgMar w:top="567" w:right="851" w:bottom="567" w:left="851" w:header="283" w:footer="283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742" w:rsidRDefault="00F60742" w:rsidP="00E619A7">
      <w:pPr>
        <w:spacing w:after="0" w:line="240" w:lineRule="auto"/>
      </w:pPr>
      <w:r>
        <w:separator/>
      </w:r>
    </w:p>
  </w:endnote>
  <w:endnote w:type="continuationSeparator" w:id="0">
    <w:p w:rsidR="00F60742" w:rsidRDefault="00F60742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742" w:rsidRDefault="00F60742" w:rsidP="00E619A7">
      <w:pPr>
        <w:spacing w:after="0" w:line="240" w:lineRule="auto"/>
      </w:pPr>
      <w:r>
        <w:separator/>
      </w:r>
    </w:p>
  </w:footnote>
  <w:footnote w:type="continuationSeparator" w:id="0">
    <w:p w:rsidR="00F60742" w:rsidRDefault="00F60742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02"/>
      <w:gridCol w:w="3402"/>
      <w:gridCol w:w="3400"/>
    </w:tblGrid>
    <w:tr w:rsidR="0018620A">
      <w:trPr>
        <w:trHeight w:val="720"/>
      </w:trPr>
      <w:tc>
        <w:tcPr>
          <w:tcW w:w="1667" w:type="pct"/>
        </w:tcPr>
        <w:p w:rsidR="0018620A" w:rsidRDefault="0018620A">
          <w:pPr>
            <w:pStyle w:val="a5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18620A" w:rsidRDefault="0018620A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18620A" w:rsidRDefault="0018620A">
          <w:pPr>
            <w:pStyle w:val="a5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  <w:r w:rsidRPr="00D506AB">
            <w:rPr>
              <w:rFonts w:asciiTheme="minorHAnsi" w:hAnsiTheme="minorHAnsi"/>
              <w:szCs w:val="24"/>
            </w:rPr>
            <w:fldChar w:fldCharType="begin"/>
          </w:r>
          <w:r w:rsidRPr="00D506AB">
            <w:rPr>
              <w:rFonts w:asciiTheme="minorHAnsi" w:hAnsiTheme="minorHAnsi"/>
              <w:szCs w:val="24"/>
            </w:rPr>
            <w:instrText>PAGE   \* MERGEFORMAT</w:instrText>
          </w:r>
          <w:r w:rsidRPr="00D506AB">
            <w:rPr>
              <w:rFonts w:asciiTheme="minorHAnsi" w:hAnsiTheme="minorHAnsi"/>
              <w:szCs w:val="24"/>
            </w:rPr>
            <w:fldChar w:fldCharType="separate"/>
          </w:r>
          <w:r w:rsidR="002872A4">
            <w:rPr>
              <w:rFonts w:asciiTheme="minorHAnsi" w:hAnsiTheme="minorHAnsi"/>
              <w:noProof/>
              <w:szCs w:val="24"/>
            </w:rPr>
            <w:t>79</w:t>
          </w:r>
          <w:r w:rsidRPr="00D506AB">
            <w:rPr>
              <w:rFonts w:asciiTheme="minorHAnsi" w:hAnsiTheme="minorHAnsi"/>
              <w:szCs w:val="24"/>
            </w:rPr>
            <w:fldChar w:fldCharType="end"/>
          </w:r>
        </w:p>
      </w:tc>
    </w:tr>
  </w:tbl>
  <w:p w:rsidR="00A61294" w:rsidRPr="005F67C2" w:rsidRDefault="00A61294" w:rsidP="005F67C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D3F99"/>
    <w:rsid w:val="000F3F4B"/>
    <w:rsid w:val="000F5406"/>
    <w:rsid w:val="001437EB"/>
    <w:rsid w:val="001571A8"/>
    <w:rsid w:val="0017083A"/>
    <w:rsid w:val="0018620A"/>
    <w:rsid w:val="001867EA"/>
    <w:rsid w:val="001A0365"/>
    <w:rsid w:val="001A270B"/>
    <w:rsid w:val="00205FD2"/>
    <w:rsid w:val="00255EA7"/>
    <w:rsid w:val="002707D3"/>
    <w:rsid w:val="002872A4"/>
    <w:rsid w:val="002B68CB"/>
    <w:rsid w:val="00364AFE"/>
    <w:rsid w:val="00384AA4"/>
    <w:rsid w:val="003D60FA"/>
    <w:rsid w:val="00412264"/>
    <w:rsid w:val="004D4630"/>
    <w:rsid w:val="004D5E6A"/>
    <w:rsid w:val="00505132"/>
    <w:rsid w:val="00505CD7"/>
    <w:rsid w:val="005334B5"/>
    <w:rsid w:val="005A1072"/>
    <w:rsid w:val="005F42BE"/>
    <w:rsid w:val="005F67C2"/>
    <w:rsid w:val="00633BF6"/>
    <w:rsid w:val="00637638"/>
    <w:rsid w:val="006654EC"/>
    <w:rsid w:val="006C7C1B"/>
    <w:rsid w:val="006E590E"/>
    <w:rsid w:val="00730DDC"/>
    <w:rsid w:val="00781828"/>
    <w:rsid w:val="007B5821"/>
    <w:rsid w:val="007C0680"/>
    <w:rsid w:val="007C5B99"/>
    <w:rsid w:val="00825F52"/>
    <w:rsid w:val="008C7B51"/>
    <w:rsid w:val="008E02FC"/>
    <w:rsid w:val="00970FF6"/>
    <w:rsid w:val="00996F38"/>
    <w:rsid w:val="009F7C2C"/>
    <w:rsid w:val="00A2358F"/>
    <w:rsid w:val="00A329A2"/>
    <w:rsid w:val="00A37AC0"/>
    <w:rsid w:val="00A61294"/>
    <w:rsid w:val="00AE4171"/>
    <w:rsid w:val="00B241B6"/>
    <w:rsid w:val="00BD730C"/>
    <w:rsid w:val="00C84303"/>
    <w:rsid w:val="00CC69D9"/>
    <w:rsid w:val="00CF7798"/>
    <w:rsid w:val="00D06469"/>
    <w:rsid w:val="00D10413"/>
    <w:rsid w:val="00D12D05"/>
    <w:rsid w:val="00D506AB"/>
    <w:rsid w:val="00DD26FC"/>
    <w:rsid w:val="00DE34BB"/>
    <w:rsid w:val="00E25566"/>
    <w:rsid w:val="00E619A7"/>
    <w:rsid w:val="00E83A10"/>
    <w:rsid w:val="00EA73A8"/>
    <w:rsid w:val="00F17735"/>
    <w:rsid w:val="00F60742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37D9D4-1F74-4B4F-A1FE-C36AA77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86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6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3045C-E524-4F6B-AD04-BF49402B7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48</Pages>
  <Words>22096</Words>
  <Characters>132131</Characters>
  <Application>Microsoft Office Word</Application>
  <DocSecurity>0</DocSecurity>
  <Lines>1101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клавдия Шаталова</cp:lastModifiedBy>
  <cp:revision>47</cp:revision>
  <cp:lastPrinted>2020-04-07T04:50:00Z</cp:lastPrinted>
  <dcterms:created xsi:type="dcterms:W3CDTF">2017-11-10T11:55:00Z</dcterms:created>
  <dcterms:modified xsi:type="dcterms:W3CDTF">2020-08-25T07:44:00Z</dcterms:modified>
</cp:coreProperties>
</file>